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D80F6A" w:rsidRDefault="00D80F6A" w:rsidP="00D80F6A">
      <w:pPr>
        <w:pStyle w:val="Heading4"/>
      </w:pPr>
      <w:bookmarkStart w:id="0" w:name="38"/>
      <w:r>
        <w:t xml:space="preserve">Призвание Авраама </w:t>
      </w:r>
    </w:p>
    <w:p w:rsidR="00D80F6A" w:rsidRDefault="00D80F6A" w:rsidP="00D80F6A">
      <w:pPr>
        <w:pStyle w:val="Heading4"/>
      </w:pPr>
      <w:r>
        <w:t>Бытие 11:27-12:9; 15:1-7; 17:1-27; Евреям 11:8-16</w:t>
      </w:r>
      <w:bookmarkEnd w:id="0"/>
    </w:p>
    <w:p w:rsidR="00D80F6A" w:rsidRDefault="00D80F6A" w:rsidP="00B933CE">
      <w:pPr>
        <w:rPr>
          <w:b/>
          <w:bCs/>
        </w:rPr>
      </w:pPr>
    </w:p>
    <w:p w:rsidR="00B933CE" w:rsidRDefault="00D80F6A" w:rsidP="00B933CE">
      <w:r>
        <w:rPr>
          <w:b/>
          <w:bCs/>
        </w:rPr>
        <w:t xml:space="preserve">Цель: </w:t>
      </w:r>
      <w:r>
        <w:t>Показать на примере жизни Авраама, что такое настоящая вера. Научить детей правильно отозваться на Господний призыв.</w:t>
      </w:r>
    </w:p>
    <w:p w:rsidR="00D80F6A" w:rsidRPr="00D80F6A" w:rsidRDefault="00D80F6A" w:rsidP="00D80F6A">
      <w:pPr>
        <w:spacing w:after="0" w:line="240" w:lineRule="auto"/>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t>Вниманию преподавателей</w:t>
      </w:r>
    </w:p>
    <w:p w:rsidR="00D80F6A" w:rsidRPr="00D80F6A" w:rsidRDefault="00D80F6A" w:rsidP="00D80F6A">
      <w:pPr>
        <w:spacing w:after="0" w:line="240" w:lineRule="auto"/>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Этот урок изобилует Евангельскими истинами. Преподавателя должны постараться приобрести где-нибудь картинки с изображением Ура Халдейского. (Такие картинки имеются в Библейских словарях). Мы будем рассматривать шесть аспектов веры, которые особенно ярко привлекают наше внимание в данном повествовании. Младшие классы, возможно, не смогут справиться со всеми ими, - и конечно же, учить детей непосредственно вере намного важнее, чем изучать историю об Аврааме. Но не будем забывать, что дети намного хуже воспринимают духовные истины, если на уроке отсутствует интерес и живое чувство.</w:t>
      </w:r>
    </w:p>
    <w:p w:rsidR="00D80F6A" w:rsidRPr="00B933CE" w:rsidRDefault="00D80F6A"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Постарайтесь яркими красками описать Авраама и его жизнь в Уре Халдейском, а позже в Харране. Хотя он жил 4000 лет тому назад, образ жизни тех дней во многих отношениях не слишком отличался от нашего. Ур Халдейский был хорошо благоустроенным городом, расположенным на берегу реки. В нем было много улиц, административных зданий, библиотек, школ, а также банк. Жители Ура знали секрет изготовления стекла. Городские ювелиры изготовляли изысканные ожерелья и другие украшения для своих клиентов (покажите картинку).</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Жители города, несомненно, гордились своим цивилизованным образом жизни. На самом видном месте в городе стоял храм, построенный в честь богини Луны, но в этом храме практиковалась злая, ложная религия: там распространялся разврат, и этим зарабатывались деньги для храма.</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Сравните Ур с нашим современные безбожным обществом. Покажите, как у современных людей отсутствует всякий страх Божий. Политические деятели и другие лидеры общества стараются вообще избегать всякого упоминания о Боге или о Его моральных требованиях. Люди, жившие 2000 лет до и после Рождества Христова очень похожи друг на друга в этом отношении.</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t>(1) Вера - это страх Господний.</w:t>
            </w:r>
            <w:r w:rsidRPr="00D80F6A">
              <w:rPr>
                <w:rFonts w:ascii="Times New Roman" w:eastAsia="Times New Roman" w:hAnsi="Times New Roman" w:cs="Times New Roman"/>
                <w:sz w:val="24"/>
                <w:szCs w:val="24"/>
                <w:lang w:eastAsia="ru-RU"/>
              </w:rPr>
              <w:t xml:space="preserve"> Авраам боялся Бога и почитал Его. Он знал, что как сам он, так и все люди восстали и согрешили против Судьи всей земли. Это был благочестивый страх, заставивший Авраама ответить на Божий призыв и последовать за Господом, Который затем показал ему лучшую жизнь и вечный дом - </w:t>
            </w:r>
            <w:r w:rsidRPr="00D80F6A">
              <w:rPr>
                <w:rFonts w:ascii="Times New Roman" w:eastAsia="Times New Roman" w:hAnsi="Times New Roman" w:cs="Times New Roman"/>
                <w:i/>
                <w:iCs/>
                <w:sz w:val="24"/>
                <w:szCs w:val="24"/>
                <w:lang w:eastAsia="ru-RU"/>
              </w:rPr>
              <w:t>ибо он ожидал города, имеющего основание, которого художник и строитель Бог (Евреям 11:10).</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lastRenderedPageBreak/>
              <w:t>Итак, мы получили от веры Авраама первый урок, что и у нас тоже должен появиться страх. Мы должны понять, что живем в городе Разрушения, и что однажды Бог будет судить всех людей за их злонамеренное и надменное непослушание. Нам надо пробудиться и осознать мимолетность всего, в чем мир находит удовольствие и чем хвалится - понять, что нет в этом мире ничего прочного и надежного. Мы должны не просто сказать, что верим в Бога, но просить Его поработать в наших сердцах, чтобы мы могли почувствовать нашу великую нужду в спасении от грехов.</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t>(2) Вера - это не добрые дела, но послушное доверие.</w:t>
            </w:r>
            <w:r w:rsidRPr="00D80F6A">
              <w:rPr>
                <w:rFonts w:ascii="Times New Roman" w:eastAsia="Times New Roman" w:hAnsi="Times New Roman" w:cs="Times New Roman"/>
                <w:sz w:val="24"/>
                <w:szCs w:val="24"/>
                <w:lang w:eastAsia="ru-RU"/>
              </w:rPr>
              <w:t xml:space="preserve"> Как Авраам отозвался на призыв Божий? Он не пытался оправдать себя, доказывая Богу, что мог бы заработать путь в небо своими собственными усилиями. Авраам не проявил ни капли уверенности в себе. Он просто слушал Бога и повиновался Его повелениям.</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Есть много самоуверенных людей, которые не желают признать свою несостоятельность и пытаются сами заработать себе место на небе. Но Библия говорит нам, что это гибельное занятие. Библия призывает нас признать наши грехи и возложить наше упование всецело на Господа Иисуса, чья смерть на Голгофе - единственная наша надежда.</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t>(3) Вера - это отделение от мира.</w:t>
            </w:r>
            <w:r w:rsidRPr="00D80F6A">
              <w:rPr>
                <w:rFonts w:ascii="Times New Roman" w:eastAsia="Times New Roman" w:hAnsi="Times New Roman" w:cs="Times New Roman"/>
                <w:sz w:val="24"/>
                <w:szCs w:val="24"/>
                <w:lang w:eastAsia="ru-RU"/>
              </w:rPr>
              <w:t xml:space="preserve"> Бог призвал Авраама оставить Ур и Харран а также родных, друзей и мирскую жизнь, и сделать шаг в неведомый мир. Это было серьезным испытанием для Авраама: готов ли он сделать такой шаг? Хватит ли у него веры принять столь трудное решение?</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Но вот, вскоре было вывешено объявление о продаже его имущества, и Авраам занялся приобретением необходимого снаряжения, готовясь к дальней дороге и жизни странника. Затем, спустя недолгое время, он попрощался со своими друзьями и родственниками и начал свое необычное путешествие вместе с Господом.</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Что же, в практическом смысле, значит для нас с вами стать христианами? Подобно Аврааму, мы должны быть готовы порвать связь с этим миром. Мы должны отличаться от своих неверующих друзей и настроить наше сердце и ум на то, что вечно.</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Возможно, нам придется прекратить отношения с кем-то из своих старых друзей и бросить мирское растрачивание времени. Мы должны изменить свое отношение к чтению книг, телевидению, и не смущаться от того, как на нас посмотрят мирские друзья, когда мы оставим интерес к их вечеринкам и дискотекам. Иисус сказал, что мы не можем служить Богу и миру в одно и то же время. Все христиане должны быть похожи на Авраама - готовы оставить мир и последовать за Господом.</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t xml:space="preserve">(4) Вера - это получение Божьих обетований. </w:t>
            </w:r>
            <w:r w:rsidRPr="00D80F6A">
              <w:rPr>
                <w:rFonts w:ascii="Times New Roman" w:eastAsia="Times New Roman" w:hAnsi="Times New Roman" w:cs="Times New Roman"/>
                <w:sz w:val="24"/>
                <w:szCs w:val="24"/>
                <w:lang w:eastAsia="ru-RU"/>
              </w:rPr>
              <w:t>Можно себе представить, что после того, как Авраам вместе со своими верблюдами, лошадями, племянником Лотом и необходимым багажом отправился в путь, соседи собрались посплетничать о его безумном решении. Как случилось, что столь уважаемый человек, владелец хорошего имения, преуспевающий и уважаемый в обществе вдруг бросил все это на ветер? Просто так, ни за что! Возможно, они не осмелились сказать это Аврааму в глаза, но между собой они наверняка считали его глупцом. Но в суматохе своих шумных удовольствий, они не расслышали, какие чудесные обетования дал Бог Аврааму. Перечислите их вкратце для вашего класса.</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t>(а)</w:t>
            </w:r>
            <w:r w:rsidRPr="00D80F6A">
              <w:rPr>
                <w:rFonts w:ascii="Times New Roman" w:eastAsia="Times New Roman" w:hAnsi="Times New Roman" w:cs="Times New Roman"/>
                <w:sz w:val="24"/>
                <w:szCs w:val="24"/>
                <w:lang w:eastAsia="ru-RU"/>
              </w:rPr>
              <w:t xml:space="preserve"> Бог намеревался дать для Авраама и его семьи землю в вечное </w:t>
            </w:r>
            <w:r w:rsidRPr="00D80F6A">
              <w:rPr>
                <w:rFonts w:ascii="Times New Roman" w:eastAsia="Times New Roman" w:hAnsi="Times New Roman" w:cs="Times New Roman"/>
                <w:sz w:val="24"/>
                <w:szCs w:val="24"/>
                <w:lang w:eastAsia="ru-RU"/>
              </w:rPr>
              <w:lastRenderedPageBreak/>
              <w:t>наследие.</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t xml:space="preserve">(б) </w:t>
            </w:r>
            <w:r w:rsidRPr="00D80F6A">
              <w:rPr>
                <w:rFonts w:ascii="Times New Roman" w:eastAsia="Times New Roman" w:hAnsi="Times New Roman" w:cs="Times New Roman"/>
                <w:sz w:val="24"/>
                <w:szCs w:val="24"/>
                <w:lang w:eastAsia="ru-RU"/>
              </w:rPr>
              <w:t>Бог пожелал произвести от Авраама великий народ, благословить его друзей и защитить от врагов.</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t>(г)</w:t>
            </w:r>
            <w:r w:rsidRPr="00D80F6A">
              <w:rPr>
                <w:rFonts w:ascii="Times New Roman" w:eastAsia="Times New Roman" w:hAnsi="Times New Roman" w:cs="Times New Roman"/>
                <w:sz w:val="24"/>
                <w:szCs w:val="24"/>
                <w:lang w:eastAsia="ru-RU"/>
              </w:rPr>
              <w:t xml:space="preserve"> Еще более удивительно: через одного из потомков Авраама - грядущего Спасителя - должен был осуществиться великий план Божьего спасения для всех народов и времен.</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Покажите детям, как жалко выглядят мирские блага в сравнении с непреходящей радостью и нетленными сокровищами, которыми обладает народ Господень. Назовите некоторые из них - счастье прощения грехов, радость личного познания Господа, утешение от Его присутствия, уверенность в руководстве Его Словом, небесная надежда, счастье быть представителем Царя царей и Господа господствующих в этом мире. Это все равно, что предложить ребенку сделать выбор между шоколадом и вареной капустой - между ними нет никакого сравнения!</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t>(5) Вера - это доверие Богу, Который может творить невозможное.</w:t>
            </w:r>
            <w:r w:rsidRPr="00D80F6A">
              <w:rPr>
                <w:rFonts w:ascii="Times New Roman" w:eastAsia="Times New Roman" w:hAnsi="Times New Roman" w:cs="Times New Roman"/>
                <w:sz w:val="24"/>
                <w:szCs w:val="24"/>
                <w:lang w:eastAsia="ru-RU"/>
              </w:rPr>
              <w:t xml:space="preserve"> Расскажите, как Господь повел Авраама и бывших с ним людей в прекрасную землю, с богатыми природными ресурсами, которых хватит на многие годы. Хотя сам Авраам вел кочевой образ жизни (позже ему даже пришлось покупать участок для погребения своей жены), тем не менее Господь твердо обещал, что вся эта земля когда-то будет принадлежать его потомкам. Расскажите детям, как Господь предохранял его от врагов, и даже от последствий его собственных ошибок и согрешений.</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Попробуйте дать вашим детям иллюстрацию, наиболее подходящую для данного возраста. Например, когда ребенок увидит море или плавательный бассейн, он сначала боится воды и беспокоится. Но немного осмелившись и войдя в воду, он постепенно осознает, что вода нисколько не вредит, а поддерживает его и доставляет удовольствие. В результате его уверенность возрастает.</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Наша вера должна возрастать таким же образом. Сначала Авраам тоже тревожился и долго мучился сомнениями, но после того, как Господь доказал, что Он - надежный Друг и Проводник, Аврааму становилось все легче и легче доверять Ему безоговорочно. Так было и тогда, когда Господь пообещал, что у Сарры будет сын, хотя они оба были уже слишком старыми, чтобы иметь детей: Авраам поверил Господу, и это было угодно Ему больше, чем все остальное. Напомните классу, что Господь желает и в нашей жизни совершить невозможное. Он хочет грешных детей превратить в святых. Он желает дать слабым смертным жизнь вечную. Он желает заменить падшее, грешное сердце на сердце полное любви и доброты. Мы должны доверить Ему сделать это в нашей жизни.</w:t>
            </w:r>
          </w:p>
          <w:p w:rsidR="00D80F6A" w:rsidRPr="00D80F6A" w:rsidRDefault="00D80F6A" w:rsidP="00D80F6A">
            <w:pPr>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t xml:space="preserve">(6) Вера - это дар Божий. </w:t>
            </w:r>
            <w:r w:rsidRPr="00D80F6A">
              <w:rPr>
                <w:rFonts w:ascii="Times New Roman" w:eastAsia="Times New Roman" w:hAnsi="Times New Roman" w:cs="Times New Roman"/>
                <w:sz w:val="24"/>
                <w:szCs w:val="24"/>
                <w:lang w:eastAsia="ru-RU"/>
              </w:rPr>
              <w:t xml:space="preserve">Библия говорит нам, что вера есть Божий дар, и Господь Иисус сказал: </w:t>
            </w:r>
            <w:r w:rsidRPr="00D80F6A">
              <w:rPr>
                <w:rFonts w:ascii="Times New Roman" w:eastAsia="Times New Roman" w:hAnsi="Times New Roman" w:cs="Times New Roman"/>
                <w:i/>
                <w:iCs/>
                <w:sz w:val="24"/>
                <w:szCs w:val="24"/>
                <w:lang w:eastAsia="ru-RU"/>
              </w:rPr>
              <w:t xml:space="preserve">Просите, и дано будет вам (Матфея 9:24). </w:t>
            </w:r>
            <w:r w:rsidRPr="00D80F6A">
              <w:rPr>
                <w:rFonts w:ascii="Times New Roman" w:eastAsia="Times New Roman" w:hAnsi="Times New Roman" w:cs="Times New Roman"/>
                <w:sz w:val="24"/>
                <w:szCs w:val="24"/>
                <w:lang w:eastAsia="ru-RU"/>
              </w:rPr>
              <w:t>Господь вполне понимает нас, когда на первых порах наша вера бывает почти подавлена неверием, (</w:t>
            </w:r>
            <w:r w:rsidRPr="00D80F6A">
              <w:rPr>
                <w:rFonts w:ascii="Times New Roman" w:eastAsia="Times New Roman" w:hAnsi="Times New Roman" w:cs="Times New Roman"/>
                <w:i/>
                <w:iCs/>
                <w:sz w:val="24"/>
                <w:szCs w:val="24"/>
                <w:lang w:eastAsia="ru-RU"/>
              </w:rPr>
              <w:t xml:space="preserve">Марка 9:24). </w:t>
            </w:r>
            <w:r w:rsidRPr="00D80F6A">
              <w:rPr>
                <w:rFonts w:ascii="Times New Roman" w:eastAsia="Times New Roman" w:hAnsi="Times New Roman" w:cs="Times New Roman"/>
                <w:sz w:val="24"/>
                <w:szCs w:val="24"/>
                <w:lang w:eastAsia="ru-RU"/>
              </w:rPr>
              <w:t>Но если мы просим Его помочь нам при нашем маловерии, Он поможет, и наш первый маленький шаг веры будет перерастать в надежную и твердую уверенность.</w:t>
            </w:r>
          </w:p>
          <w:p w:rsidR="00B933CE" w:rsidRDefault="00B933CE" w:rsidP="0046759C"/>
        </w:tc>
      </w:tr>
    </w:tbl>
    <w:p w:rsidR="00506300" w:rsidRDefault="00506300" w:rsidP="00506300"/>
    <w:p w:rsidR="00D80F6A" w:rsidRDefault="00D80F6A" w:rsidP="00D80F6A">
      <w:pPr>
        <w:spacing w:after="0" w:line="240" w:lineRule="auto"/>
        <w:rPr>
          <w:rFonts w:ascii="Times New Roman" w:eastAsia="Times New Roman" w:hAnsi="Times New Roman" w:cs="Times New Roman"/>
          <w:b/>
          <w:bCs/>
          <w:sz w:val="24"/>
          <w:szCs w:val="24"/>
          <w:lang w:eastAsia="ru-RU"/>
        </w:rPr>
      </w:pPr>
    </w:p>
    <w:p w:rsidR="00D80F6A" w:rsidRPr="00D80F6A" w:rsidRDefault="00D80F6A" w:rsidP="00D80F6A">
      <w:pPr>
        <w:spacing w:after="0" w:line="240" w:lineRule="auto"/>
        <w:rPr>
          <w:rFonts w:ascii="Times New Roman" w:eastAsia="Times New Roman" w:hAnsi="Times New Roman" w:cs="Times New Roman"/>
          <w:sz w:val="24"/>
          <w:szCs w:val="24"/>
          <w:lang w:eastAsia="ru-RU"/>
        </w:rPr>
      </w:pPr>
      <w:r w:rsidRPr="00D80F6A">
        <w:rPr>
          <w:rFonts w:ascii="Times New Roman" w:eastAsia="Times New Roman" w:hAnsi="Times New Roman" w:cs="Times New Roman"/>
          <w:b/>
          <w:bCs/>
          <w:sz w:val="24"/>
          <w:szCs w:val="24"/>
          <w:lang w:eastAsia="ru-RU"/>
        </w:rPr>
        <w:lastRenderedPageBreak/>
        <w:t>Наглядные пособия</w:t>
      </w:r>
    </w:p>
    <w:p w:rsidR="00D80F6A" w:rsidRPr="00D80F6A" w:rsidRDefault="00D80F6A" w:rsidP="00D80F6A">
      <w:pPr>
        <w:spacing w:after="0" w:line="240" w:lineRule="auto"/>
        <w:rPr>
          <w:rFonts w:ascii="Times New Roman" w:eastAsia="Times New Roman" w:hAnsi="Times New Roman" w:cs="Times New Roman"/>
          <w:sz w:val="24"/>
          <w:szCs w:val="24"/>
          <w:lang w:eastAsia="ru-RU"/>
        </w:rPr>
      </w:pPr>
      <w:r w:rsidRPr="00D80F6A">
        <w:rPr>
          <w:rFonts w:ascii="Times New Roman" w:eastAsia="Times New Roman" w:hAnsi="Times New Roman" w:cs="Times New Roman"/>
          <w:sz w:val="24"/>
          <w:szCs w:val="24"/>
          <w:lang w:eastAsia="ru-RU"/>
        </w:rPr>
        <w:t>Можно нарисовать собственноручно простую карту с обозначением Ура, Харрана и Ханаана, что придаст уроку дополнительный интерес. Можно также изобразить или сделать макет палатки, в какой жил Авраам</w:t>
      </w:r>
    </w:p>
    <w:p w:rsidR="00D80F6A" w:rsidRPr="00506300" w:rsidRDefault="00D80F6A"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F6A" w:rsidRDefault="00D80F6A" w:rsidP="00506300">
      <w:pPr>
        <w:spacing w:after="0" w:line="240" w:lineRule="auto"/>
      </w:pPr>
      <w:r>
        <w:separator/>
      </w:r>
    </w:p>
  </w:endnote>
  <w:endnote w:type="continuationSeparator" w:id="0">
    <w:p w:rsidR="00D80F6A" w:rsidRDefault="00D80F6A"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F6A" w:rsidRDefault="00D80F6A" w:rsidP="00506300">
      <w:pPr>
        <w:spacing w:after="0" w:line="240" w:lineRule="auto"/>
      </w:pPr>
      <w:r>
        <w:separator/>
      </w:r>
    </w:p>
  </w:footnote>
  <w:footnote w:type="continuationSeparator" w:id="0">
    <w:p w:rsidR="00D80F6A" w:rsidRDefault="00D80F6A"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DE36A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DE36A6">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D80F6A" w:rsidRPr="00D80F6A">
                        <w:rPr>
                          <w:rFonts w:asciiTheme="majorHAnsi" w:hAnsiTheme="majorHAnsi"/>
                          <w:noProof/>
                          <w:sz w:val="44"/>
                          <w:szCs w:val="44"/>
                        </w:rPr>
                        <w:t>5</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Завет урок 1</w:t>
        </w:r>
      </w:sdtContent>
    </w:sdt>
  </w:p>
  <w:p w:rsidR="00506300" w:rsidRDefault="005063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0F6A"/>
    <w:rsid w:val="00D837C0"/>
    <w:rsid w:val="00DA6275"/>
    <w:rsid w:val="00DA6F87"/>
    <w:rsid w:val="00DA7EF7"/>
    <w:rsid w:val="00DB365D"/>
    <w:rsid w:val="00DB3D94"/>
    <w:rsid w:val="00DB5A95"/>
    <w:rsid w:val="00DB61E8"/>
    <w:rsid w:val="00DB7117"/>
    <w:rsid w:val="00DB7F10"/>
    <w:rsid w:val="00DC0291"/>
    <w:rsid w:val="00DC646F"/>
    <w:rsid w:val="00DD4AAE"/>
    <w:rsid w:val="00DE36A6"/>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80F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80F6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41931123">
      <w:bodyDiv w:val="1"/>
      <w:marLeft w:val="0"/>
      <w:marRight w:val="0"/>
      <w:marTop w:val="0"/>
      <w:marBottom w:val="0"/>
      <w:divBdr>
        <w:top w:val="none" w:sz="0" w:space="0" w:color="auto"/>
        <w:left w:val="none" w:sz="0" w:space="0" w:color="auto"/>
        <w:bottom w:val="none" w:sz="0" w:space="0" w:color="auto"/>
        <w:right w:val="none" w:sz="0" w:space="0" w:color="auto"/>
      </w:divBdr>
      <w:divsChild>
        <w:div w:id="1619022960">
          <w:marLeft w:val="0"/>
          <w:marRight w:val="0"/>
          <w:marTop w:val="0"/>
          <w:marBottom w:val="0"/>
          <w:divBdr>
            <w:top w:val="none" w:sz="0" w:space="0" w:color="auto"/>
            <w:left w:val="none" w:sz="0" w:space="0" w:color="auto"/>
            <w:bottom w:val="none" w:sz="0" w:space="0" w:color="auto"/>
            <w:right w:val="none" w:sz="0" w:space="0" w:color="auto"/>
          </w:divBdr>
        </w:div>
        <w:div w:id="3484506">
          <w:marLeft w:val="0"/>
          <w:marRight w:val="0"/>
          <w:marTop w:val="0"/>
          <w:marBottom w:val="0"/>
          <w:divBdr>
            <w:top w:val="none" w:sz="0" w:space="0" w:color="auto"/>
            <w:left w:val="none" w:sz="0" w:space="0" w:color="auto"/>
            <w:bottom w:val="none" w:sz="0" w:space="0" w:color="auto"/>
            <w:right w:val="none" w:sz="0" w:space="0" w:color="auto"/>
          </w:divBdr>
        </w:div>
        <w:div w:id="1051267835">
          <w:marLeft w:val="0"/>
          <w:marRight w:val="0"/>
          <w:marTop w:val="0"/>
          <w:marBottom w:val="0"/>
          <w:divBdr>
            <w:top w:val="none" w:sz="0" w:space="0" w:color="auto"/>
            <w:left w:val="none" w:sz="0" w:space="0" w:color="auto"/>
            <w:bottom w:val="none" w:sz="0" w:space="0" w:color="auto"/>
            <w:right w:val="none" w:sz="0" w:space="0" w:color="auto"/>
          </w:divBdr>
        </w:div>
        <w:div w:id="984898069">
          <w:marLeft w:val="0"/>
          <w:marRight w:val="0"/>
          <w:marTop w:val="0"/>
          <w:marBottom w:val="0"/>
          <w:divBdr>
            <w:top w:val="none" w:sz="0" w:space="0" w:color="auto"/>
            <w:left w:val="none" w:sz="0" w:space="0" w:color="auto"/>
            <w:bottom w:val="none" w:sz="0" w:space="0" w:color="auto"/>
            <w:right w:val="none" w:sz="0" w:space="0" w:color="auto"/>
          </w:divBdr>
        </w:div>
        <w:div w:id="2009861515">
          <w:marLeft w:val="0"/>
          <w:marRight w:val="0"/>
          <w:marTop w:val="0"/>
          <w:marBottom w:val="0"/>
          <w:divBdr>
            <w:top w:val="none" w:sz="0" w:space="0" w:color="auto"/>
            <w:left w:val="none" w:sz="0" w:space="0" w:color="auto"/>
            <w:bottom w:val="none" w:sz="0" w:space="0" w:color="auto"/>
            <w:right w:val="none" w:sz="0" w:space="0" w:color="auto"/>
          </w:divBdr>
        </w:div>
        <w:div w:id="520775648">
          <w:marLeft w:val="0"/>
          <w:marRight w:val="0"/>
          <w:marTop w:val="0"/>
          <w:marBottom w:val="0"/>
          <w:divBdr>
            <w:top w:val="none" w:sz="0" w:space="0" w:color="auto"/>
            <w:left w:val="none" w:sz="0" w:space="0" w:color="auto"/>
            <w:bottom w:val="none" w:sz="0" w:space="0" w:color="auto"/>
            <w:right w:val="none" w:sz="0" w:space="0" w:color="auto"/>
          </w:divBdr>
        </w:div>
        <w:div w:id="860751520">
          <w:marLeft w:val="0"/>
          <w:marRight w:val="0"/>
          <w:marTop w:val="0"/>
          <w:marBottom w:val="0"/>
          <w:divBdr>
            <w:top w:val="none" w:sz="0" w:space="0" w:color="auto"/>
            <w:left w:val="none" w:sz="0" w:space="0" w:color="auto"/>
            <w:bottom w:val="none" w:sz="0" w:space="0" w:color="auto"/>
            <w:right w:val="none" w:sz="0" w:space="0" w:color="auto"/>
          </w:divBdr>
        </w:div>
        <w:div w:id="537619923">
          <w:marLeft w:val="0"/>
          <w:marRight w:val="0"/>
          <w:marTop w:val="0"/>
          <w:marBottom w:val="0"/>
          <w:divBdr>
            <w:top w:val="none" w:sz="0" w:space="0" w:color="auto"/>
            <w:left w:val="none" w:sz="0" w:space="0" w:color="auto"/>
            <w:bottom w:val="none" w:sz="0" w:space="0" w:color="auto"/>
            <w:right w:val="none" w:sz="0" w:space="0" w:color="auto"/>
          </w:divBdr>
        </w:div>
        <w:div w:id="1799256677">
          <w:marLeft w:val="0"/>
          <w:marRight w:val="0"/>
          <w:marTop w:val="0"/>
          <w:marBottom w:val="0"/>
          <w:divBdr>
            <w:top w:val="none" w:sz="0" w:space="0" w:color="auto"/>
            <w:left w:val="none" w:sz="0" w:space="0" w:color="auto"/>
            <w:bottom w:val="none" w:sz="0" w:space="0" w:color="auto"/>
            <w:right w:val="none" w:sz="0" w:space="0" w:color="auto"/>
          </w:divBdr>
        </w:div>
        <w:div w:id="418020969">
          <w:marLeft w:val="0"/>
          <w:marRight w:val="0"/>
          <w:marTop w:val="0"/>
          <w:marBottom w:val="0"/>
          <w:divBdr>
            <w:top w:val="none" w:sz="0" w:space="0" w:color="auto"/>
            <w:left w:val="none" w:sz="0" w:space="0" w:color="auto"/>
            <w:bottom w:val="none" w:sz="0" w:space="0" w:color="auto"/>
            <w:right w:val="none" w:sz="0" w:space="0" w:color="auto"/>
          </w:divBdr>
        </w:div>
        <w:div w:id="837623946">
          <w:marLeft w:val="0"/>
          <w:marRight w:val="0"/>
          <w:marTop w:val="0"/>
          <w:marBottom w:val="0"/>
          <w:divBdr>
            <w:top w:val="none" w:sz="0" w:space="0" w:color="auto"/>
            <w:left w:val="none" w:sz="0" w:space="0" w:color="auto"/>
            <w:bottom w:val="none" w:sz="0" w:space="0" w:color="auto"/>
            <w:right w:val="none" w:sz="0" w:space="0" w:color="auto"/>
          </w:divBdr>
        </w:div>
        <w:div w:id="1297251632">
          <w:marLeft w:val="0"/>
          <w:marRight w:val="0"/>
          <w:marTop w:val="0"/>
          <w:marBottom w:val="0"/>
          <w:divBdr>
            <w:top w:val="none" w:sz="0" w:space="0" w:color="auto"/>
            <w:left w:val="none" w:sz="0" w:space="0" w:color="auto"/>
            <w:bottom w:val="none" w:sz="0" w:space="0" w:color="auto"/>
            <w:right w:val="none" w:sz="0" w:space="0" w:color="auto"/>
          </w:divBdr>
        </w:div>
        <w:div w:id="1123958268">
          <w:marLeft w:val="0"/>
          <w:marRight w:val="0"/>
          <w:marTop w:val="0"/>
          <w:marBottom w:val="0"/>
          <w:divBdr>
            <w:top w:val="none" w:sz="0" w:space="0" w:color="auto"/>
            <w:left w:val="none" w:sz="0" w:space="0" w:color="auto"/>
            <w:bottom w:val="none" w:sz="0" w:space="0" w:color="auto"/>
            <w:right w:val="none" w:sz="0" w:space="0" w:color="auto"/>
          </w:divBdr>
        </w:div>
        <w:div w:id="199902797">
          <w:marLeft w:val="0"/>
          <w:marRight w:val="0"/>
          <w:marTop w:val="0"/>
          <w:marBottom w:val="0"/>
          <w:divBdr>
            <w:top w:val="none" w:sz="0" w:space="0" w:color="auto"/>
            <w:left w:val="none" w:sz="0" w:space="0" w:color="auto"/>
            <w:bottom w:val="none" w:sz="0" w:space="0" w:color="auto"/>
            <w:right w:val="none" w:sz="0" w:space="0" w:color="auto"/>
          </w:divBdr>
        </w:div>
        <w:div w:id="504125435">
          <w:marLeft w:val="0"/>
          <w:marRight w:val="0"/>
          <w:marTop w:val="0"/>
          <w:marBottom w:val="0"/>
          <w:divBdr>
            <w:top w:val="none" w:sz="0" w:space="0" w:color="auto"/>
            <w:left w:val="none" w:sz="0" w:space="0" w:color="auto"/>
            <w:bottom w:val="none" w:sz="0" w:space="0" w:color="auto"/>
            <w:right w:val="none" w:sz="0" w:space="0" w:color="auto"/>
          </w:divBdr>
        </w:div>
        <w:div w:id="1559516749">
          <w:marLeft w:val="0"/>
          <w:marRight w:val="0"/>
          <w:marTop w:val="0"/>
          <w:marBottom w:val="0"/>
          <w:divBdr>
            <w:top w:val="none" w:sz="0" w:space="0" w:color="auto"/>
            <w:left w:val="none" w:sz="0" w:space="0" w:color="auto"/>
            <w:bottom w:val="none" w:sz="0" w:space="0" w:color="auto"/>
            <w:right w:val="none" w:sz="0" w:space="0" w:color="auto"/>
          </w:divBdr>
        </w:div>
        <w:div w:id="1754424599">
          <w:marLeft w:val="0"/>
          <w:marRight w:val="0"/>
          <w:marTop w:val="0"/>
          <w:marBottom w:val="0"/>
          <w:divBdr>
            <w:top w:val="none" w:sz="0" w:space="0" w:color="auto"/>
            <w:left w:val="none" w:sz="0" w:space="0" w:color="auto"/>
            <w:bottom w:val="none" w:sz="0" w:space="0" w:color="auto"/>
            <w:right w:val="none" w:sz="0" w:space="0" w:color="auto"/>
          </w:divBdr>
        </w:div>
        <w:div w:id="1426533019">
          <w:marLeft w:val="0"/>
          <w:marRight w:val="0"/>
          <w:marTop w:val="0"/>
          <w:marBottom w:val="0"/>
          <w:divBdr>
            <w:top w:val="none" w:sz="0" w:space="0" w:color="auto"/>
            <w:left w:val="none" w:sz="0" w:space="0" w:color="auto"/>
            <w:bottom w:val="none" w:sz="0" w:space="0" w:color="auto"/>
            <w:right w:val="none" w:sz="0" w:space="0" w:color="auto"/>
          </w:divBdr>
        </w:div>
        <w:div w:id="371808220">
          <w:marLeft w:val="0"/>
          <w:marRight w:val="0"/>
          <w:marTop w:val="0"/>
          <w:marBottom w:val="0"/>
          <w:divBdr>
            <w:top w:val="none" w:sz="0" w:space="0" w:color="auto"/>
            <w:left w:val="none" w:sz="0" w:space="0" w:color="auto"/>
            <w:bottom w:val="none" w:sz="0" w:space="0" w:color="auto"/>
            <w:right w:val="none" w:sz="0" w:space="0" w:color="auto"/>
          </w:divBdr>
        </w:div>
        <w:div w:id="901600633">
          <w:marLeft w:val="0"/>
          <w:marRight w:val="0"/>
          <w:marTop w:val="0"/>
          <w:marBottom w:val="0"/>
          <w:divBdr>
            <w:top w:val="none" w:sz="0" w:space="0" w:color="auto"/>
            <w:left w:val="none" w:sz="0" w:space="0" w:color="auto"/>
            <w:bottom w:val="none" w:sz="0" w:space="0" w:color="auto"/>
            <w:right w:val="none" w:sz="0" w:space="0" w:color="auto"/>
          </w:divBdr>
        </w:div>
      </w:divsChild>
    </w:div>
    <w:div w:id="1028069932">
      <w:bodyDiv w:val="1"/>
      <w:marLeft w:val="0"/>
      <w:marRight w:val="0"/>
      <w:marTop w:val="0"/>
      <w:marBottom w:val="0"/>
      <w:divBdr>
        <w:top w:val="none" w:sz="0" w:space="0" w:color="auto"/>
        <w:left w:val="none" w:sz="0" w:space="0" w:color="auto"/>
        <w:bottom w:val="none" w:sz="0" w:space="0" w:color="auto"/>
        <w:right w:val="none" w:sz="0" w:space="0" w:color="auto"/>
      </w:divBdr>
      <w:divsChild>
        <w:div w:id="682899223">
          <w:marLeft w:val="0"/>
          <w:marRight w:val="0"/>
          <w:marTop w:val="0"/>
          <w:marBottom w:val="0"/>
          <w:divBdr>
            <w:top w:val="none" w:sz="0" w:space="0" w:color="auto"/>
            <w:left w:val="none" w:sz="0" w:space="0" w:color="auto"/>
            <w:bottom w:val="none" w:sz="0" w:space="0" w:color="auto"/>
            <w:right w:val="none" w:sz="0" w:space="0" w:color="auto"/>
          </w:divBdr>
        </w:div>
        <w:div w:id="1971014880">
          <w:marLeft w:val="0"/>
          <w:marRight w:val="0"/>
          <w:marTop w:val="0"/>
          <w:marBottom w:val="0"/>
          <w:divBdr>
            <w:top w:val="none" w:sz="0" w:space="0" w:color="auto"/>
            <w:left w:val="none" w:sz="0" w:space="0" w:color="auto"/>
            <w:bottom w:val="none" w:sz="0" w:space="0" w:color="auto"/>
            <w:right w:val="none" w:sz="0" w:space="0" w:color="auto"/>
          </w:divBdr>
        </w:div>
      </w:divsChild>
    </w:div>
    <w:div w:id="1396782015">
      <w:bodyDiv w:val="1"/>
      <w:marLeft w:val="0"/>
      <w:marRight w:val="0"/>
      <w:marTop w:val="0"/>
      <w:marBottom w:val="0"/>
      <w:divBdr>
        <w:top w:val="none" w:sz="0" w:space="0" w:color="auto"/>
        <w:left w:val="none" w:sz="0" w:space="0" w:color="auto"/>
        <w:bottom w:val="none" w:sz="0" w:space="0" w:color="auto"/>
        <w:right w:val="none" w:sz="0" w:space="0" w:color="auto"/>
      </w:divBdr>
      <w:divsChild>
        <w:div w:id="174462848">
          <w:marLeft w:val="0"/>
          <w:marRight w:val="0"/>
          <w:marTop w:val="0"/>
          <w:marBottom w:val="0"/>
          <w:divBdr>
            <w:top w:val="none" w:sz="0" w:space="0" w:color="auto"/>
            <w:left w:val="none" w:sz="0" w:space="0" w:color="auto"/>
            <w:bottom w:val="none" w:sz="0" w:space="0" w:color="auto"/>
            <w:right w:val="none" w:sz="0" w:space="0" w:color="auto"/>
          </w:divBdr>
        </w:div>
        <w:div w:id="388917367">
          <w:marLeft w:val="0"/>
          <w:marRight w:val="0"/>
          <w:marTop w:val="0"/>
          <w:marBottom w:val="0"/>
          <w:divBdr>
            <w:top w:val="none" w:sz="0" w:space="0" w:color="auto"/>
            <w:left w:val="none" w:sz="0" w:space="0" w:color="auto"/>
            <w:bottom w:val="none" w:sz="0" w:space="0" w:color="auto"/>
            <w:right w:val="none" w:sz="0" w:space="0" w:color="auto"/>
          </w:divBdr>
        </w:div>
      </w:divsChild>
    </w:div>
    <w:div w:id="16176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7%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42A79-3742-45B1-8952-799732BC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2</TotalTime>
  <Pages>7</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1</dc:title>
  <dc:subject/>
  <dc:creator>admin</dc:creator>
  <cp:keywords/>
  <dc:description/>
  <cp:lastModifiedBy>admin</cp:lastModifiedBy>
  <cp:revision>1</cp:revision>
  <dcterms:created xsi:type="dcterms:W3CDTF">2012-08-18T15:18:00Z</dcterms:created>
  <dcterms:modified xsi:type="dcterms:W3CDTF">2012-08-18T15:23:00Z</dcterms:modified>
</cp:coreProperties>
</file>